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3D" w:rsidRDefault="009A303D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Письмо Министерства просвещения РФ от 8 апреля 2020 г. N ГД-161/04 "Об организации образовательного процесса"</w:t>
        </w:r>
      </w:hyperlink>
    </w:p>
    <w:p w:rsidR="009A303D" w:rsidRDefault="009A303D">
      <w:pPr>
        <w:pStyle w:val="1"/>
      </w:pPr>
      <w:r>
        <w:t>Письмо Министерства просвещения РФ от 8 апреля 2020 г. N ГД-161/04</w:t>
      </w:r>
      <w:r>
        <w:br/>
        <w:t>"Об организации образовательного процесса"</w:t>
      </w:r>
    </w:p>
    <w:p w:rsidR="009A303D" w:rsidRDefault="009A303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9A303D" w:rsidRDefault="009A30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9A303D" w:rsidRDefault="009A303D">
      <w:r>
        <w:t xml:space="preserve">Во исполнение </w:t>
      </w:r>
      <w:hyperlink r:id="rId9" w:history="1">
        <w:r>
          <w:rPr>
            <w:rStyle w:val="a4"/>
            <w:rFonts w:cs="Times New Roman CYR"/>
          </w:rPr>
          <w:t>Указа</w:t>
        </w:r>
      </w:hyperlink>
      <w:r>
        <w:t xml:space="preserve"> Президента Российской Федерации от 2 апреля 2020 г.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 образовательных технологий, Министерство просвещения Российской Федерации предлагает использовать дифференцированный подход к организации обучения по общеобразовательным программам и программам среднего профессионального образования.</w:t>
      </w:r>
    </w:p>
    <w:p w:rsidR="009A303D" w:rsidRDefault="009A303D">
      <w:r>
        <w:t xml:space="preserve">В этих целях подготовлены </w:t>
      </w:r>
      <w:hyperlink w:anchor="sub_1000" w:history="1">
        <w:r>
          <w:rPr>
            <w:rStyle w:val="a4"/>
            <w:rFonts w:cs="Times New Roman CYR"/>
          </w:rPr>
          <w:t>рекомендации</w:t>
        </w:r>
      </w:hyperlink>
      <w:r>
        <w:t xml:space="preserve"> 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образования как к существующим рискам, так и к потребностям основных участников образовательного процесса.</w:t>
      </w:r>
    </w:p>
    <w:p w:rsidR="009A303D" w:rsidRDefault="009A303D">
      <w:r>
        <w:t>Приложение: в электронном виде.</w:t>
      </w:r>
    </w:p>
    <w:p w:rsidR="009A303D" w:rsidRDefault="009A303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9A303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A303D" w:rsidRDefault="009A303D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A303D" w:rsidRDefault="009A303D">
            <w:pPr>
              <w:pStyle w:val="a7"/>
              <w:jc w:val="right"/>
            </w:pPr>
            <w:r>
              <w:t>Д.Е. Глушко</w:t>
            </w:r>
          </w:p>
        </w:tc>
      </w:tr>
    </w:tbl>
    <w:p w:rsidR="009A303D" w:rsidRDefault="009A303D"/>
    <w:p w:rsidR="009A303D" w:rsidRDefault="009A303D">
      <w:pPr>
        <w:ind w:firstLine="698"/>
        <w:jc w:val="right"/>
      </w:pPr>
      <w:bookmarkStart w:id="0" w:name="sub_10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письму</w:t>
        </w:r>
      </w:hyperlink>
      <w:r>
        <w:rPr>
          <w:rStyle w:val="a3"/>
          <w:bCs/>
        </w:rPr>
        <w:t xml:space="preserve"> Минпросвещения России</w:t>
      </w:r>
      <w:r>
        <w:rPr>
          <w:rStyle w:val="a3"/>
          <w:bCs/>
        </w:rPr>
        <w:br/>
        <w:t>от 08.04.2020 N ГД-161/04</w:t>
      </w:r>
    </w:p>
    <w:bookmarkEnd w:id="0"/>
    <w:p w:rsidR="009A303D" w:rsidRDefault="009A303D"/>
    <w:p w:rsidR="009A303D" w:rsidRDefault="009A303D">
      <w:pPr>
        <w:pStyle w:val="1"/>
      </w:pPr>
      <w:r>
        <w:t>Рекомендации</w:t>
      </w:r>
      <w:r>
        <w:br/>
        <w:t>об организации образовательного процесса в 2019/20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дошкольного и общего образования</w:t>
      </w:r>
    </w:p>
    <w:p w:rsidR="009A303D" w:rsidRDefault="009A303D"/>
    <w:p w:rsidR="009A303D" w:rsidRDefault="009A303D">
      <w:r>
        <w:t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коронавирусной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9A303D" w:rsidRDefault="009A303D">
      <w:r>
        <w:t>Одномоментное значительное увеличение количества пользователей электронных ресурсов, предоставляющих образовательный контент,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Минпросвещения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9A303D" w:rsidRDefault="009A303D">
      <w:r>
        <w:t>При этом возникает множество претензий со стороны родителей к качеству данного контента и его использованию.</w:t>
      </w:r>
    </w:p>
    <w:p w:rsidR="009A303D" w:rsidRDefault="009A303D">
      <w:r>
        <w:t xml:space="preserve">Учитывая различия в санитарно-эпидемиологической ситуации, складывающейся в </w:t>
      </w:r>
      <w:r>
        <w:lastRenderedPageBreak/>
        <w:t>различных субъектах Российской Федерации и муниципалитетах, Минпросвещения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9A303D" w:rsidRDefault="009A303D">
      <w: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9A303D" w:rsidRDefault="009A303D">
      <w: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9A303D" w:rsidRDefault="009A303D">
      <w:r>
        <w:t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Минпросвещения России рекомендует:</w:t>
      </w:r>
    </w:p>
    <w:p w:rsidR="009A303D" w:rsidRDefault="009A303D">
      <w:bookmarkStart w:id="1" w:name="sub_1001"/>
      <w:r>
        <w:t>1. 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коронавирусной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9A303D" w:rsidRDefault="009A303D">
      <w:bookmarkStart w:id="2" w:name="sub_1002"/>
      <w:bookmarkEnd w:id="1"/>
      <w:r>
        <w:t>2. 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 При этом необходимо предусмотреть:</w:t>
      </w:r>
    </w:p>
    <w:p w:rsidR="009A303D" w:rsidRDefault="009A303D">
      <w:bookmarkStart w:id="3" w:name="sub_1021"/>
      <w:bookmarkEnd w:id="2"/>
      <w: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9A303D" w:rsidRDefault="009A303D">
      <w:bookmarkStart w:id="4" w:name="sub_1022"/>
      <w:bookmarkEnd w:id="3"/>
      <w: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9A303D" w:rsidRDefault="009A303D">
      <w:bookmarkStart w:id="5" w:name="sub_1023"/>
      <w:bookmarkEnd w:id="4"/>
      <w:r>
        <w:t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 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цифровым образовательным сервисам и платформам, работающим в on-line режиме.</w:t>
      </w:r>
    </w:p>
    <w:p w:rsidR="009A303D" w:rsidRDefault="009A303D">
      <w:bookmarkStart w:id="6" w:name="sub_1024"/>
      <w:bookmarkEnd w:id="5"/>
      <w:r>
        <w:t xml:space="preserve">2.4. 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</w:t>
      </w:r>
      <w:r>
        <w:lastRenderedPageBreak/>
        <w:t>программы текущего учебного года на следующий учебный год.</w:t>
      </w:r>
    </w:p>
    <w:p w:rsidR="009A303D" w:rsidRDefault="009A303D">
      <w:bookmarkStart w:id="7" w:name="sub_1025"/>
      <w:bookmarkEnd w:id="6"/>
      <w:r>
        <w:t>2.5. 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</w:p>
    <w:p w:rsidR="009A303D" w:rsidRDefault="009A303D">
      <w:bookmarkStart w:id="8" w:name="sub_1026"/>
      <w:bookmarkEnd w:id="7"/>
      <w:r>
        <w:t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обучение по образовательным программам среднего общего образования, к государственной итоговой аттестации в форме ЕГЭ (ГВЭ).</w:t>
      </w:r>
    </w:p>
    <w:p w:rsidR="009A303D" w:rsidRDefault="009A303D">
      <w:bookmarkStart w:id="9" w:name="sub_1027"/>
      <w:bookmarkEnd w:id="8"/>
      <w:r>
        <w:t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обучающимися для сдачи государственной итоговой аттестации по результатам завершенных предыдущих учебных периодов (четвертей / триместров).</w:t>
      </w:r>
    </w:p>
    <w:bookmarkEnd w:id="9"/>
    <w:p w:rsidR="009A303D" w:rsidRDefault="009A303D">
      <w: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9A303D" w:rsidRDefault="009A303D"/>
    <w:p w:rsidR="009A303D" w:rsidRDefault="009A303D">
      <w:pPr>
        <w:ind w:firstLine="698"/>
        <w:jc w:val="right"/>
      </w:pPr>
      <w:bookmarkStart w:id="10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письму</w:t>
        </w:r>
      </w:hyperlink>
      <w:r>
        <w:rPr>
          <w:rStyle w:val="a3"/>
          <w:bCs/>
        </w:rPr>
        <w:t xml:space="preserve"> Минпросвещения России</w:t>
      </w:r>
      <w:r>
        <w:rPr>
          <w:rStyle w:val="a3"/>
          <w:bCs/>
        </w:rPr>
        <w:br/>
        <w:t>от 08.04.2020 N ГД-161/04</w:t>
      </w:r>
    </w:p>
    <w:bookmarkEnd w:id="10"/>
    <w:p w:rsidR="009A303D" w:rsidRDefault="009A303D"/>
    <w:p w:rsidR="009A303D" w:rsidRDefault="009A303D">
      <w:pPr>
        <w:pStyle w:val="1"/>
      </w:pPr>
      <w:r>
        <w:t>Рекомендации</w:t>
      </w:r>
      <w:r>
        <w:br/>
        <w:t>об организации образовательного процесса в 2019/20 учебном году в условиях профилактики и предотвращения распространения новой коронавирусной инфекции в образовательных организациях, реализующих основные образовательные программы среднего профессионального образования</w:t>
      </w:r>
    </w:p>
    <w:p w:rsidR="009A303D" w:rsidRDefault="009A303D"/>
    <w:p w:rsidR="009A303D" w:rsidRDefault="009A303D">
      <w:r>
        <w:t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организациях, в условиях профилактики и предотвращения распространения новой коронавирусной инфекции.</w:t>
      </w:r>
    </w:p>
    <w:p w:rsidR="009A303D" w:rsidRDefault="009A303D">
      <w:r>
        <w:t>Одним из инструментов организации обучения в условиях бесконтактной коммуникации, рекомендованным Минпросвещения России, является использование дистанционных образовательных технологий и электронного обучения (далее - ДОТ и ЭО).</w:t>
      </w:r>
    </w:p>
    <w:p w:rsidR="009A303D" w:rsidRDefault="009A303D">
      <w:r>
        <w:t>Согласно данным ежедневного мониторинга использования дистанционных образовательных технологий, проводимого Минпросвещения России, 91% профессиональных образовательных организаций уже использовали ДОТ и ЭО при реализации образовательных программ, в том числе для обучения лиц с инвалидностью и ограниченными возможностями здоровья (далее ОВЗ).</w:t>
      </w:r>
    </w:p>
    <w:p w:rsidR="009A303D" w:rsidRDefault="009A303D">
      <w:r>
        <w:t>С 6 апреля 2020 г. 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9A303D" w:rsidRDefault="009A303D">
      <w: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</w:t>
      </w:r>
      <w:r>
        <w:lastRenderedPageBreak/>
        <w:t>образовательных программ (в том числе для обучающихся с инвалидностью и ОВЗ) и завершения учебного года Минпросвещения России рекомендует.</w:t>
      </w:r>
    </w:p>
    <w:p w:rsidR="009A303D" w:rsidRDefault="009A303D">
      <w:bookmarkStart w:id="11" w:name="sub_2001"/>
      <w:r>
        <w:t>1. 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коронавирусной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для обучающихся с инвалидностью и ОВЗ.</w:t>
      </w:r>
    </w:p>
    <w:p w:rsidR="009A303D" w:rsidRDefault="009A303D">
      <w:bookmarkStart w:id="12" w:name="sub_2002"/>
      <w:bookmarkEnd w:id="11"/>
      <w:r>
        <w:t>2. 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 При этом необходимо:</w:t>
      </w:r>
    </w:p>
    <w:p w:rsidR="009A303D" w:rsidRDefault="009A303D">
      <w:bookmarkStart w:id="13" w:name="sub_2021"/>
      <w:bookmarkEnd w:id="12"/>
      <w:r>
        <w:t>2.1. Разработать программу мер для каждого курса обучения по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9A303D" w:rsidRDefault="009A303D">
      <w:bookmarkStart w:id="14" w:name="sub_2022"/>
      <w:bookmarkEnd w:id="13"/>
      <w:r>
        <w:t>2.2. 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 ОВЗ, различных нозологических групп.</w:t>
      </w:r>
    </w:p>
    <w:p w:rsidR="009A303D" w:rsidRDefault="009A303D">
      <w:bookmarkStart w:id="15" w:name="sub_2023"/>
      <w:bookmarkEnd w:id="14"/>
      <w:r>
        <w:t>2.3. Обеспечить условия для обучающихся с инвалидностью и ОВ3. 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аудиоконтента, с нарушением зрения - аудиофайлы,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 пр.; для лиц с ментальными нарушениями - обеспечить практико-ориентированных характер выдаваемых заданий, их простоту и наглядность; при необходимости предусмотреть сопровождение процесса обучения лиц с инвалидностью и ОВЗ необходимыми специалистами: сурдопереводчик, тьютор,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</w:p>
    <w:p w:rsidR="009A303D" w:rsidRDefault="009A303D">
      <w:bookmarkStart w:id="16" w:name="sub_2024"/>
      <w:bookmarkEnd w:id="15"/>
      <w: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9A303D" w:rsidRDefault="009A303D">
      <w:bookmarkStart w:id="17" w:name="sub_2025"/>
      <w:bookmarkEnd w:id="16"/>
      <w:r>
        <w:t xml:space="preserve"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</w:t>
      </w:r>
      <w:r>
        <w:lastRenderedPageBreak/>
        <w:t>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лиц в режиме нахождения обучающихся в условиях домашней самоизоляции.</w:t>
      </w:r>
    </w:p>
    <w:p w:rsidR="009A303D" w:rsidRDefault="009A303D">
      <w:bookmarkStart w:id="18" w:name="sub_2026"/>
      <w:bookmarkEnd w:id="17"/>
      <w: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9A303D" w:rsidRDefault="009A303D">
      <w:bookmarkStart w:id="19" w:name="sub_2027"/>
      <w:bookmarkEnd w:id="18"/>
      <w:r>
        <w:t>2.7. Предусмотреть возможность досрочного завершения учебного года с аттестацией обучающихся невыпускных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9A303D" w:rsidRDefault="009A303D">
      <w:bookmarkStart w:id="20" w:name="sub_2028"/>
      <w:bookmarkEnd w:id="19"/>
      <w:r>
        <w:t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потребностей обучающихся с инвалидностью и ОВЗ.</w:t>
      </w:r>
    </w:p>
    <w:p w:rsidR="009A303D" w:rsidRDefault="009A303D">
      <w:bookmarkStart w:id="21" w:name="sub_2029"/>
      <w:bookmarkEnd w:id="20"/>
      <w: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9A303D" w:rsidRDefault="009A303D">
      <w:bookmarkStart w:id="22" w:name="sub_2210"/>
      <w:bookmarkEnd w:id="21"/>
      <w:r>
        <w:t>2.10. Привлечь родителей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аутистического спектра и др.).</w:t>
      </w:r>
    </w:p>
    <w:p w:rsidR="009A303D" w:rsidRDefault="009A303D">
      <w:bookmarkStart w:id="23" w:name="sub_2211"/>
      <w:bookmarkEnd w:id="22"/>
      <w: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bookmarkEnd w:id="23"/>
    <w:p w:rsidR="009A303D" w:rsidRDefault="009A303D">
      <w: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9A303D" w:rsidRDefault="009A303D"/>
    <w:sectPr w:rsidR="009A303D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E8" w:rsidRDefault="00F747E8">
      <w:r>
        <w:separator/>
      </w:r>
    </w:p>
  </w:endnote>
  <w:endnote w:type="continuationSeparator" w:id="0">
    <w:p w:rsidR="00F747E8" w:rsidRDefault="00F7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9A303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A303D" w:rsidRDefault="009A30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90CC3">
            <w:rPr>
              <w:rFonts w:ascii="Times New Roman" w:hAnsi="Times New Roman" w:cs="Times New Roman"/>
              <w:noProof/>
              <w:sz w:val="20"/>
              <w:szCs w:val="20"/>
            </w:rPr>
            <w:t>01.04.2024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A303D" w:rsidRDefault="009A30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A303D" w:rsidRDefault="009A30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90CC3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90CC3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E8" w:rsidRDefault="00F747E8">
      <w:r>
        <w:separator/>
      </w:r>
    </w:p>
  </w:footnote>
  <w:footnote w:type="continuationSeparator" w:id="0">
    <w:p w:rsidR="00F747E8" w:rsidRDefault="00F74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D" w:rsidRDefault="009A303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РФ от 8 апреля 2020 г. N ГД-161/04 "Об организации обра…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887"/>
    <w:rsid w:val="001E2887"/>
    <w:rsid w:val="00790CC3"/>
    <w:rsid w:val="009A303D"/>
    <w:rsid w:val="00A20C2C"/>
    <w:rsid w:val="00F7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E28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E2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7467107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387118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38350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2498</Words>
  <Characters>14239</Characters>
  <Application>Microsoft Office Word</Application>
  <DocSecurity>0</DocSecurity>
  <Lines>118</Lines>
  <Paragraphs>33</Paragraphs>
  <ScaleCrop>false</ScaleCrop>
  <Company>НПП "Гарант-Сервис"</Company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Садик</cp:lastModifiedBy>
  <cp:revision>2</cp:revision>
  <dcterms:created xsi:type="dcterms:W3CDTF">2024-04-01T07:26:00Z</dcterms:created>
  <dcterms:modified xsi:type="dcterms:W3CDTF">2024-04-01T07:26:00Z</dcterms:modified>
</cp:coreProperties>
</file>